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E20" w:rsidRPr="00047F0F" w:rsidRDefault="00047F0F" w:rsidP="00047F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F0F">
        <w:rPr>
          <w:rFonts w:ascii="Times New Roman" w:hAnsi="Times New Roman" w:cs="Times New Roman"/>
          <w:b/>
          <w:sz w:val="24"/>
          <w:szCs w:val="24"/>
        </w:rPr>
        <w:t>С Х Е М А</w:t>
      </w:r>
    </w:p>
    <w:p w:rsidR="00047F0F" w:rsidRPr="00047F0F" w:rsidRDefault="00047F0F" w:rsidP="00047F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F0F">
        <w:rPr>
          <w:rFonts w:ascii="Times New Roman" w:hAnsi="Times New Roman" w:cs="Times New Roman"/>
          <w:b/>
          <w:sz w:val="24"/>
          <w:szCs w:val="24"/>
        </w:rPr>
        <w:t>избирательных округов для выборов депутатов</w:t>
      </w:r>
    </w:p>
    <w:p w:rsidR="00047F0F" w:rsidRPr="00047F0F" w:rsidRDefault="00047F0F" w:rsidP="00047F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F0F">
        <w:rPr>
          <w:rFonts w:ascii="Times New Roman" w:hAnsi="Times New Roman" w:cs="Times New Roman"/>
          <w:b/>
          <w:sz w:val="24"/>
          <w:szCs w:val="24"/>
        </w:rPr>
        <w:t>Пискловского сельского поселения</w:t>
      </w:r>
    </w:p>
    <w:p w:rsidR="00047F0F" w:rsidRPr="00047F0F" w:rsidRDefault="00047F0F" w:rsidP="00047F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F0F">
        <w:rPr>
          <w:rFonts w:ascii="Times New Roman" w:hAnsi="Times New Roman" w:cs="Times New Roman"/>
          <w:b/>
          <w:sz w:val="24"/>
          <w:szCs w:val="24"/>
        </w:rPr>
        <w:t>13 сентября 2015 года</w:t>
      </w:r>
    </w:p>
    <w:p w:rsidR="00047F0F" w:rsidRDefault="00047F0F" w:rsidP="00047F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7F0F" w:rsidRPr="00047F0F" w:rsidRDefault="00047F0F" w:rsidP="00047F0F">
      <w:pPr>
        <w:spacing w:after="0" w:line="240" w:lineRule="auto"/>
        <w:rPr>
          <w:rFonts w:ascii="Times New Roman" w:hAnsi="Times New Roman" w:cs="Times New Roman"/>
        </w:rPr>
      </w:pPr>
      <w:r w:rsidRPr="00047F0F">
        <w:rPr>
          <w:rFonts w:ascii="Times New Roman" w:hAnsi="Times New Roman" w:cs="Times New Roman"/>
        </w:rPr>
        <w:t>Количество избирательных округов – 9</w:t>
      </w:r>
    </w:p>
    <w:p w:rsidR="00047F0F" w:rsidRPr="00047F0F" w:rsidRDefault="00047F0F" w:rsidP="00047F0F">
      <w:pPr>
        <w:spacing w:after="0" w:line="240" w:lineRule="auto"/>
        <w:rPr>
          <w:rFonts w:ascii="Times New Roman" w:hAnsi="Times New Roman" w:cs="Times New Roman"/>
        </w:rPr>
      </w:pPr>
      <w:r w:rsidRPr="00047F0F">
        <w:rPr>
          <w:rFonts w:ascii="Times New Roman" w:hAnsi="Times New Roman" w:cs="Times New Roman"/>
        </w:rPr>
        <w:t>Количество избирателей на 01.01.2015 г. – 604</w:t>
      </w:r>
    </w:p>
    <w:p w:rsidR="00047F0F" w:rsidRPr="00047F0F" w:rsidRDefault="00047F0F" w:rsidP="00047F0F">
      <w:pPr>
        <w:spacing w:after="0" w:line="240" w:lineRule="auto"/>
        <w:rPr>
          <w:rFonts w:ascii="Times New Roman" w:hAnsi="Times New Roman" w:cs="Times New Roman"/>
        </w:rPr>
      </w:pPr>
      <w:r w:rsidRPr="00047F0F">
        <w:rPr>
          <w:rFonts w:ascii="Times New Roman" w:hAnsi="Times New Roman" w:cs="Times New Roman"/>
        </w:rPr>
        <w:t>Средняя норма представительства избирателей – 67</w:t>
      </w:r>
    </w:p>
    <w:p w:rsidR="00047F0F" w:rsidRPr="00047F0F" w:rsidRDefault="00047F0F" w:rsidP="00047F0F">
      <w:pPr>
        <w:spacing w:after="0" w:line="240" w:lineRule="auto"/>
        <w:rPr>
          <w:rFonts w:ascii="Times New Roman" w:hAnsi="Times New Roman" w:cs="Times New Roman"/>
        </w:rPr>
      </w:pPr>
      <w:r w:rsidRPr="00047F0F">
        <w:rPr>
          <w:rFonts w:ascii="Times New Roman" w:hAnsi="Times New Roman" w:cs="Times New Roman"/>
        </w:rPr>
        <w:t>Допустимое отклонение числа избирателей  в</w:t>
      </w:r>
      <w:r w:rsidR="00CF3E79">
        <w:rPr>
          <w:rFonts w:ascii="Times New Roman" w:hAnsi="Times New Roman" w:cs="Times New Roman"/>
        </w:rPr>
        <w:t xml:space="preserve"> </w:t>
      </w:r>
      <w:r w:rsidRPr="00047F0F">
        <w:rPr>
          <w:rFonts w:ascii="Times New Roman" w:hAnsi="Times New Roman" w:cs="Times New Roman"/>
        </w:rPr>
        <w:t>одном округе (10%)+- 7 избирателей (от 60 до 74)</w:t>
      </w:r>
    </w:p>
    <w:p w:rsidR="00047F0F" w:rsidRDefault="00047F0F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7F0F" w:rsidRDefault="00047F0F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6"/>
        <w:gridCol w:w="1835"/>
        <w:gridCol w:w="1859"/>
        <w:gridCol w:w="1885"/>
        <w:gridCol w:w="1880"/>
      </w:tblGrid>
      <w:tr w:rsidR="00047F0F" w:rsidTr="00047F0F">
        <w:tc>
          <w:tcPr>
            <w:tcW w:w="1914" w:type="dxa"/>
          </w:tcPr>
          <w:p w:rsidR="00047F0F" w:rsidRPr="00047F0F" w:rsidRDefault="00047F0F" w:rsidP="00047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0F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Населенный пункт, количество избирателей</w:t>
            </w:r>
          </w:p>
        </w:tc>
        <w:tc>
          <w:tcPr>
            <w:tcW w:w="1914" w:type="dxa"/>
          </w:tcPr>
          <w:p w:rsidR="00047F0F" w:rsidRPr="00047F0F" w:rsidRDefault="00047F0F" w:rsidP="00047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0F">
              <w:rPr>
                <w:rFonts w:ascii="Times New Roman" w:hAnsi="Times New Roman" w:cs="Times New Roman"/>
                <w:b/>
                <w:sz w:val="24"/>
                <w:szCs w:val="24"/>
              </w:rPr>
              <w:t>№ округа</w:t>
            </w:r>
          </w:p>
        </w:tc>
        <w:tc>
          <w:tcPr>
            <w:tcW w:w="1914" w:type="dxa"/>
          </w:tcPr>
          <w:p w:rsidR="00047F0F" w:rsidRPr="00047F0F" w:rsidRDefault="00047F0F" w:rsidP="00047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0F">
              <w:rPr>
                <w:rFonts w:ascii="Times New Roman" w:hAnsi="Times New Roman" w:cs="Times New Roman"/>
                <w:b/>
                <w:sz w:val="24"/>
                <w:szCs w:val="24"/>
              </w:rPr>
              <w:t>Число мандатов в округе</w:t>
            </w:r>
          </w:p>
        </w:tc>
        <w:tc>
          <w:tcPr>
            <w:tcW w:w="1914" w:type="dxa"/>
          </w:tcPr>
          <w:p w:rsidR="00047F0F" w:rsidRPr="00047F0F" w:rsidRDefault="00047F0F" w:rsidP="00047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0F">
              <w:rPr>
                <w:rFonts w:ascii="Times New Roman" w:hAnsi="Times New Roman" w:cs="Times New Roman"/>
                <w:b/>
                <w:sz w:val="24"/>
                <w:szCs w:val="24"/>
              </w:rPr>
              <w:t>Кол-во избирателей в округе</w:t>
            </w:r>
          </w:p>
        </w:tc>
        <w:tc>
          <w:tcPr>
            <w:tcW w:w="1915" w:type="dxa"/>
          </w:tcPr>
          <w:p w:rsidR="00047F0F" w:rsidRPr="00047F0F" w:rsidRDefault="00047F0F" w:rsidP="00047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0F">
              <w:rPr>
                <w:rFonts w:ascii="Times New Roman" w:hAnsi="Times New Roman" w:cs="Times New Roman"/>
                <w:b/>
                <w:sz w:val="24"/>
                <w:szCs w:val="24"/>
              </w:rPr>
              <w:t>% отклонения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Писклово (486)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+6,0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+7,5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+6,0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+1,5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15" w:type="dxa"/>
          </w:tcPr>
          <w:p w:rsidR="00047F0F" w:rsidRDefault="00CF3E79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-4,5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15" w:type="dxa"/>
          </w:tcPr>
          <w:p w:rsidR="00047F0F" w:rsidRDefault="00CF3E79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+7,5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Кораблево (121)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</w:tcPr>
          <w:p w:rsidR="00047F0F" w:rsidRDefault="00CF3E79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15" w:type="dxa"/>
          </w:tcPr>
          <w:p w:rsidR="00047F0F" w:rsidRDefault="00CF3E79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-9,0</w:t>
            </w:r>
          </w:p>
        </w:tc>
      </w:tr>
      <w:tr w:rsidR="00047F0F" w:rsidTr="00047F0F">
        <w:tc>
          <w:tcPr>
            <w:tcW w:w="1914" w:type="dxa"/>
          </w:tcPr>
          <w:p w:rsidR="00047F0F" w:rsidRDefault="00047F0F" w:rsidP="00047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47F0F" w:rsidRDefault="00047F0F" w:rsidP="0004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F0F" w:rsidRDefault="00047F0F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047F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Описание границ</w:t>
      </w:r>
    </w:p>
    <w:p w:rsidR="00BA7FD3" w:rsidRDefault="00BA7FD3" w:rsidP="00BA7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избирательных округов по выборам депутатов Пискловского</w:t>
      </w:r>
    </w:p>
    <w:p w:rsidR="00BA7FD3" w:rsidRDefault="00BA7FD3" w:rsidP="00BA7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 </w:t>
      </w:r>
    </w:p>
    <w:p w:rsidR="00BA7FD3" w:rsidRDefault="00BA7FD3" w:rsidP="00BA7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 2015 г.</w:t>
      </w:r>
    </w:p>
    <w:p w:rsidR="00BA7FD3" w:rsidRDefault="00BA7FD3" w:rsidP="00BA7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№1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Набережная с д.№1 по д.№133</w:t>
      </w:r>
      <w:r>
        <w:rPr>
          <w:rFonts w:ascii="Times New Roman" w:hAnsi="Times New Roman" w:cs="Times New Roman"/>
          <w:sz w:val="24"/>
          <w:szCs w:val="24"/>
        </w:rPr>
        <w:t>(не четные)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№2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Набережная с д.№2 по д.№110</w:t>
      </w:r>
      <w:r>
        <w:rPr>
          <w:rFonts w:ascii="Times New Roman" w:hAnsi="Times New Roman" w:cs="Times New Roman"/>
          <w:sz w:val="24"/>
          <w:szCs w:val="24"/>
        </w:rPr>
        <w:t xml:space="preserve"> (четные)</w:t>
      </w:r>
      <w:bookmarkStart w:id="0" w:name="_GoBack"/>
      <w:bookmarkEnd w:id="0"/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№3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Совхозная, ул. Школьная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№4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Советская с д.№5 по д.№35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№5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Советская с д.№8 по д.№38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№6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Колхозная, ул. Заречная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№7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с. Писклово: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Западная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№8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д. Кораблево: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Северная, ул. Южная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Избирательный округ №9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 в границах д. Кораблево: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Новая, ул. Центральная</w:t>
      </w: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Default="00BA7FD3" w:rsidP="00BA7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FD3" w:rsidRPr="00047F0F" w:rsidRDefault="00BA7FD3" w:rsidP="00BA7FD3">
      <w:pPr>
        <w:rPr>
          <w:rFonts w:ascii="Times New Roman" w:hAnsi="Times New Roman" w:cs="Times New Roman"/>
          <w:sz w:val="24"/>
          <w:szCs w:val="24"/>
        </w:rPr>
      </w:pPr>
    </w:p>
    <w:sectPr w:rsidR="00BA7FD3" w:rsidRPr="0004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0F"/>
    <w:rsid w:val="00047F0F"/>
    <w:rsid w:val="00364279"/>
    <w:rsid w:val="00640E20"/>
    <w:rsid w:val="00BA7FD3"/>
    <w:rsid w:val="00C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EB594-84AC-4C5D-AD64-0466989D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SHININVEST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Александровна Печёнкина</cp:lastModifiedBy>
  <cp:revision>4</cp:revision>
  <dcterms:created xsi:type="dcterms:W3CDTF">2015-09-10T09:44:00Z</dcterms:created>
  <dcterms:modified xsi:type="dcterms:W3CDTF">2017-06-29T06:27:00Z</dcterms:modified>
</cp:coreProperties>
</file>